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DB7D6A" w14:textId="77777777" w:rsidR="000D14CE" w:rsidRPr="000D14CE" w:rsidRDefault="000D14CE" w:rsidP="000D14CE">
      <w:pPr>
        <w:bidi/>
        <w:spacing w:after="0"/>
        <w:rPr>
          <w:rFonts w:asciiTheme="minorBidi" w:hAnsiTheme="minorBidi"/>
          <w:b/>
          <w:bCs/>
          <w:color w:val="002060"/>
          <w:sz w:val="28"/>
          <w:szCs w:val="28"/>
        </w:rPr>
      </w:pPr>
      <w:r w:rsidRPr="000D14CE">
        <w:rPr>
          <w:rFonts w:asciiTheme="minorBidi" w:hAnsiTheme="minorBidi"/>
          <w:b/>
          <w:bCs/>
          <w:color w:val="002060"/>
          <w:sz w:val="28"/>
          <w:szCs w:val="28"/>
          <w:rtl/>
        </w:rPr>
        <w:t>على المقترَح أن يتضمّن العناصر الآتية</w:t>
      </w:r>
      <w:r w:rsidRPr="000D14CE">
        <w:rPr>
          <w:rFonts w:asciiTheme="minorBidi" w:hAnsiTheme="minorBidi"/>
          <w:b/>
          <w:bCs/>
          <w:color w:val="002060"/>
          <w:sz w:val="28"/>
          <w:szCs w:val="28"/>
        </w:rPr>
        <w:t>:</w:t>
      </w:r>
    </w:p>
    <w:p w14:paraId="16B08AA1" w14:textId="77777777" w:rsidR="000D14CE" w:rsidRPr="000D14CE" w:rsidRDefault="000D14CE" w:rsidP="000D14CE">
      <w:pPr>
        <w:bidi/>
        <w:spacing w:after="0"/>
        <w:rPr>
          <w:rFonts w:asciiTheme="minorBidi" w:hAnsiTheme="minorBidi"/>
          <w:sz w:val="24"/>
          <w:szCs w:val="24"/>
        </w:rPr>
      </w:pPr>
    </w:p>
    <w:p w14:paraId="306730E3" w14:textId="453534DC" w:rsidR="000D14CE" w:rsidRPr="00892B00" w:rsidRDefault="000D14CE" w:rsidP="00B24ED1">
      <w:pPr>
        <w:bidi/>
        <w:spacing w:after="0"/>
        <w:rPr>
          <w:rFonts w:asciiTheme="minorBidi" w:hAnsiTheme="minorBidi"/>
          <w:sz w:val="24"/>
          <w:szCs w:val="24"/>
          <w:rtl/>
        </w:rPr>
      </w:pPr>
      <w:r w:rsidRPr="00892B00">
        <w:rPr>
          <w:rFonts w:asciiTheme="minorBidi" w:hAnsiTheme="minorBidi"/>
          <w:b/>
          <w:bCs/>
          <w:color w:val="0070C0"/>
          <w:sz w:val="24"/>
          <w:szCs w:val="24"/>
          <w:rtl/>
        </w:rPr>
        <w:t>الخلفيّة والأهميّة</w:t>
      </w:r>
      <w:r w:rsidRPr="00892B00">
        <w:rPr>
          <w:rFonts w:asciiTheme="minorBidi" w:hAnsiTheme="minorBidi"/>
          <w:color w:val="0070C0"/>
          <w:sz w:val="24"/>
          <w:szCs w:val="24"/>
          <w:rtl/>
        </w:rPr>
        <w:t xml:space="preserve">: </w:t>
      </w:r>
      <w:r w:rsidRPr="00892B00">
        <w:rPr>
          <w:rFonts w:asciiTheme="minorBidi" w:hAnsiTheme="minorBidi"/>
          <w:sz w:val="24"/>
          <w:szCs w:val="24"/>
          <w:rtl/>
          <w:lang w:bidi="ar-LB"/>
        </w:rPr>
        <w:t>شرح أ</w:t>
      </w:r>
      <w:r w:rsidRPr="00892B00">
        <w:rPr>
          <w:rFonts w:asciiTheme="minorBidi" w:hAnsiTheme="minorBidi"/>
          <w:sz w:val="24"/>
          <w:szCs w:val="24"/>
          <w:rtl/>
        </w:rPr>
        <w:t xml:space="preserve">هميّة البحث </w:t>
      </w:r>
      <w:r w:rsidR="00892B00" w:rsidRPr="00892B00">
        <w:rPr>
          <w:rFonts w:asciiTheme="minorBidi" w:hAnsiTheme="minorBidi" w:hint="cs"/>
          <w:sz w:val="24"/>
          <w:szCs w:val="24"/>
          <w:rtl/>
        </w:rPr>
        <w:t>و</w:t>
      </w:r>
      <w:r w:rsidR="00892B00" w:rsidRPr="00892B00">
        <w:rPr>
          <w:rFonts w:asciiTheme="minorBidi" w:hAnsiTheme="minorBidi"/>
          <w:sz w:val="24"/>
          <w:szCs w:val="24"/>
          <w:rtl/>
        </w:rPr>
        <w:t xml:space="preserve">المعرفة الجديدة التي </w:t>
      </w:r>
      <w:r w:rsidR="00892B00" w:rsidRPr="00892B00">
        <w:rPr>
          <w:rFonts w:asciiTheme="minorBidi" w:hAnsiTheme="minorBidi" w:hint="cs"/>
          <w:sz w:val="24"/>
          <w:szCs w:val="24"/>
          <w:rtl/>
        </w:rPr>
        <w:t xml:space="preserve">يساهم بها </w:t>
      </w:r>
      <w:r w:rsidR="00892B00" w:rsidRPr="00892B00">
        <w:rPr>
          <w:rFonts w:asciiTheme="minorBidi" w:hAnsiTheme="minorBidi"/>
          <w:sz w:val="24"/>
          <w:szCs w:val="24"/>
          <w:rtl/>
        </w:rPr>
        <w:t>المشروع</w:t>
      </w:r>
      <w:r w:rsidR="00090B10">
        <w:rPr>
          <w:rFonts w:asciiTheme="minorBidi" w:hAnsiTheme="minorBidi" w:hint="cs"/>
          <w:sz w:val="24"/>
          <w:szCs w:val="24"/>
          <w:rtl/>
          <w:lang w:bidi="ar-LB"/>
        </w:rPr>
        <w:t>.</w:t>
      </w:r>
    </w:p>
    <w:p w14:paraId="01CB4518" w14:textId="77777777" w:rsidR="000D14CE" w:rsidRPr="000D14CE" w:rsidRDefault="000D14CE" w:rsidP="000D14CE">
      <w:pPr>
        <w:numPr>
          <w:ilvl w:val="0"/>
          <w:numId w:val="2"/>
        </w:numPr>
        <w:bidi/>
        <w:spacing w:after="0"/>
        <w:rPr>
          <w:rFonts w:asciiTheme="minorBidi" w:hAnsiTheme="minorBidi"/>
          <w:sz w:val="24"/>
          <w:szCs w:val="24"/>
          <w:rtl/>
        </w:rPr>
      </w:pPr>
      <w:r w:rsidRPr="000D14CE">
        <w:rPr>
          <w:rFonts w:asciiTheme="minorBidi" w:hAnsiTheme="minorBidi"/>
          <w:sz w:val="24"/>
          <w:szCs w:val="24"/>
          <w:rtl/>
        </w:rPr>
        <w:t>وصف السياق والقضايا الأساسية التي يعالجها البحث والمواقع البحثيّة التي يستكشفها وخلفيّتها.</w:t>
      </w:r>
    </w:p>
    <w:p w14:paraId="4DA1BD91" w14:textId="77777777" w:rsidR="000D14CE" w:rsidRPr="000D14CE" w:rsidRDefault="000D14CE" w:rsidP="000D14CE">
      <w:pPr>
        <w:bidi/>
        <w:spacing w:after="0"/>
        <w:rPr>
          <w:rFonts w:asciiTheme="minorBidi" w:hAnsiTheme="minorBidi"/>
          <w:sz w:val="24"/>
          <w:szCs w:val="24"/>
        </w:rPr>
      </w:pPr>
    </w:p>
    <w:p w14:paraId="50F24143" w14:textId="77777777" w:rsidR="000D14CE" w:rsidRPr="000D14CE" w:rsidRDefault="000D14CE" w:rsidP="000D14CE">
      <w:pPr>
        <w:bidi/>
        <w:spacing w:after="0"/>
        <w:rPr>
          <w:rFonts w:asciiTheme="minorBidi" w:hAnsiTheme="minorBidi"/>
          <w:b/>
          <w:bCs/>
          <w:color w:val="0070C0"/>
          <w:sz w:val="24"/>
          <w:szCs w:val="24"/>
          <w:rtl/>
        </w:rPr>
      </w:pPr>
      <w:r w:rsidRPr="000D14CE">
        <w:rPr>
          <w:rFonts w:asciiTheme="minorBidi" w:hAnsiTheme="minorBidi"/>
          <w:b/>
          <w:bCs/>
          <w:color w:val="0070C0"/>
          <w:sz w:val="24"/>
          <w:szCs w:val="24"/>
          <w:rtl/>
        </w:rPr>
        <w:t>الاشكالية والأسئلة البحثية:</w:t>
      </w:r>
    </w:p>
    <w:p w14:paraId="78BE7C28" w14:textId="2539C2CD" w:rsidR="000D14CE" w:rsidRPr="000D14CE" w:rsidRDefault="00892B00" w:rsidP="000D14CE">
      <w:pPr>
        <w:numPr>
          <w:ilvl w:val="0"/>
          <w:numId w:val="2"/>
        </w:numPr>
        <w:bidi/>
        <w:spacing w:after="0"/>
        <w:rPr>
          <w:rFonts w:asciiTheme="minorBidi" w:hAnsiTheme="minorBidi"/>
          <w:sz w:val="24"/>
          <w:szCs w:val="24"/>
        </w:rPr>
      </w:pPr>
      <w:r>
        <w:rPr>
          <w:rFonts w:asciiTheme="minorBidi" w:hAnsiTheme="minorBidi" w:hint="cs"/>
          <w:sz w:val="24"/>
          <w:szCs w:val="24"/>
          <w:rtl/>
        </w:rPr>
        <w:t xml:space="preserve">ماهي </w:t>
      </w:r>
      <w:r w:rsidR="000D14CE" w:rsidRPr="000D14CE">
        <w:rPr>
          <w:rFonts w:asciiTheme="minorBidi" w:hAnsiTheme="minorBidi"/>
          <w:sz w:val="24"/>
          <w:szCs w:val="24"/>
          <w:rtl/>
        </w:rPr>
        <w:t>أهداف المشروع وغاياته</w:t>
      </w:r>
      <w:r w:rsidR="00090B10">
        <w:rPr>
          <w:rFonts w:asciiTheme="minorBidi" w:hAnsiTheme="minorBidi" w:hint="cs"/>
          <w:sz w:val="24"/>
          <w:szCs w:val="24"/>
          <w:rtl/>
        </w:rPr>
        <w:t>؟</w:t>
      </w:r>
    </w:p>
    <w:p w14:paraId="3EADFC0C" w14:textId="77777777" w:rsidR="000D14CE" w:rsidRPr="000D14CE" w:rsidRDefault="000D14CE" w:rsidP="000D14CE">
      <w:pPr>
        <w:numPr>
          <w:ilvl w:val="0"/>
          <w:numId w:val="2"/>
        </w:numPr>
        <w:bidi/>
        <w:spacing w:after="0"/>
        <w:rPr>
          <w:rFonts w:asciiTheme="minorBidi" w:hAnsiTheme="minorBidi"/>
          <w:sz w:val="24"/>
          <w:szCs w:val="24"/>
          <w:rtl/>
        </w:rPr>
      </w:pPr>
      <w:r w:rsidRPr="000D14CE">
        <w:rPr>
          <w:rFonts w:asciiTheme="minorBidi" w:hAnsiTheme="minorBidi"/>
          <w:sz w:val="24"/>
          <w:szCs w:val="24"/>
          <w:rtl/>
        </w:rPr>
        <w:t>ماهي اشكالية البحث؟</w:t>
      </w:r>
    </w:p>
    <w:p w14:paraId="33AB3965" w14:textId="77777777" w:rsidR="000D14CE" w:rsidRPr="000D14CE" w:rsidRDefault="000D14CE" w:rsidP="000D14CE">
      <w:pPr>
        <w:numPr>
          <w:ilvl w:val="0"/>
          <w:numId w:val="2"/>
        </w:numPr>
        <w:bidi/>
        <w:spacing w:after="0"/>
        <w:rPr>
          <w:rFonts w:asciiTheme="minorBidi" w:hAnsiTheme="minorBidi"/>
          <w:sz w:val="24"/>
          <w:szCs w:val="24"/>
          <w:rtl/>
        </w:rPr>
      </w:pPr>
      <w:r w:rsidRPr="00892B00">
        <w:rPr>
          <w:rFonts w:asciiTheme="minorBidi" w:hAnsiTheme="minorBidi"/>
          <w:sz w:val="24"/>
          <w:szCs w:val="24"/>
          <w:rtl/>
        </w:rPr>
        <w:t>ما هي أسئلة الدراسة المحدَّدة التي</w:t>
      </w:r>
      <w:r w:rsidRPr="000D14CE">
        <w:rPr>
          <w:rFonts w:asciiTheme="minorBidi" w:hAnsiTheme="minorBidi"/>
          <w:sz w:val="24"/>
          <w:szCs w:val="24"/>
          <w:rtl/>
        </w:rPr>
        <w:t xml:space="preserve"> تريد الإجابة عنها؟</w:t>
      </w:r>
    </w:p>
    <w:p w14:paraId="4AC593C9" w14:textId="77777777" w:rsidR="000D14CE" w:rsidRPr="000D14CE" w:rsidRDefault="000D14CE" w:rsidP="000D14CE">
      <w:pPr>
        <w:numPr>
          <w:ilvl w:val="0"/>
          <w:numId w:val="2"/>
        </w:numPr>
        <w:bidi/>
        <w:spacing w:after="0"/>
        <w:rPr>
          <w:rFonts w:asciiTheme="minorBidi" w:hAnsiTheme="minorBidi"/>
          <w:sz w:val="24"/>
          <w:szCs w:val="24"/>
        </w:rPr>
      </w:pPr>
      <w:r w:rsidRPr="000D14CE">
        <w:rPr>
          <w:rFonts w:asciiTheme="minorBidi" w:hAnsiTheme="minorBidi"/>
          <w:sz w:val="24"/>
          <w:szCs w:val="24"/>
          <w:rtl/>
        </w:rPr>
        <w:t xml:space="preserve">كيف ترتبط الدراسة بالمنطقة العربية؟ </w:t>
      </w:r>
    </w:p>
    <w:p w14:paraId="18C3536C" w14:textId="77777777" w:rsidR="000D14CE" w:rsidRPr="000D14CE" w:rsidRDefault="000D14CE" w:rsidP="000D14CE">
      <w:pPr>
        <w:bidi/>
        <w:spacing w:after="0"/>
        <w:rPr>
          <w:rFonts w:asciiTheme="minorBidi" w:hAnsiTheme="minorBidi"/>
          <w:sz w:val="24"/>
          <w:szCs w:val="24"/>
          <w:rtl/>
        </w:rPr>
      </w:pPr>
    </w:p>
    <w:p w14:paraId="18642211" w14:textId="77777777" w:rsidR="000D14CE" w:rsidRPr="000D14CE" w:rsidRDefault="000D14CE" w:rsidP="000D14CE">
      <w:pPr>
        <w:bidi/>
        <w:spacing w:after="0"/>
        <w:rPr>
          <w:rFonts w:asciiTheme="minorBidi" w:hAnsiTheme="minorBidi"/>
          <w:sz w:val="24"/>
          <w:szCs w:val="24"/>
          <w:rtl/>
        </w:rPr>
      </w:pPr>
      <w:r w:rsidRPr="000D14CE">
        <w:rPr>
          <w:rFonts w:asciiTheme="minorBidi" w:hAnsiTheme="minorBidi"/>
          <w:b/>
          <w:bCs/>
          <w:color w:val="0070C0"/>
          <w:sz w:val="24"/>
          <w:szCs w:val="24"/>
          <w:rtl/>
        </w:rPr>
        <w:t>مراجعة الأدبيّات والإطار النظري</w:t>
      </w:r>
      <w:r w:rsidRPr="000D14CE">
        <w:rPr>
          <w:rFonts w:asciiTheme="minorBidi" w:hAnsiTheme="minorBidi"/>
          <w:color w:val="0070C0"/>
          <w:sz w:val="24"/>
          <w:szCs w:val="24"/>
          <w:rtl/>
        </w:rPr>
        <w:t>:</w:t>
      </w:r>
      <w:r w:rsidRPr="000D14CE">
        <w:rPr>
          <w:rFonts w:asciiTheme="minorBidi" w:hAnsiTheme="minorBidi"/>
          <w:sz w:val="24"/>
          <w:szCs w:val="24"/>
          <w:rtl/>
        </w:rPr>
        <w:t xml:space="preserve"> يتضمّن هذا القسم تقييمًا للأبحاث السابقة حول الموضوع ويُحدّد الفجوات الراهنة في الأدبيّات ومساهمة الدراسة المقترحة.  على مراجعة الأدبيّات أن تعكس معرفة مقدِّم الطلب بالأبحاث الاقليميّة والدوليّة التي تتناول الموضوع.</w:t>
      </w:r>
    </w:p>
    <w:p w14:paraId="547B92C2" w14:textId="0AAE32F5" w:rsidR="000D14CE" w:rsidRPr="000D14CE" w:rsidRDefault="000D14CE" w:rsidP="000D14CE">
      <w:pPr>
        <w:numPr>
          <w:ilvl w:val="0"/>
          <w:numId w:val="1"/>
        </w:numPr>
        <w:bidi/>
        <w:spacing w:after="0"/>
        <w:rPr>
          <w:rFonts w:asciiTheme="minorBidi" w:hAnsiTheme="minorBidi"/>
          <w:sz w:val="24"/>
          <w:szCs w:val="24"/>
        </w:rPr>
      </w:pPr>
      <w:r w:rsidRPr="000D14CE">
        <w:rPr>
          <w:rFonts w:asciiTheme="minorBidi" w:hAnsiTheme="minorBidi"/>
          <w:sz w:val="24"/>
          <w:szCs w:val="24"/>
          <w:rtl/>
        </w:rPr>
        <w:t xml:space="preserve">تقديم مراجعة نقديّة للأدبيّات ذات الصلة بالموضوع وتحديد </w:t>
      </w:r>
      <w:r w:rsidRPr="000D14CE">
        <w:rPr>
          <w:rFonts w:asciiTheme="minorBidi" w:hAnsiTheme="minorBidi"/>
          <w:sz w:val="24"/>
          <w:szCs w:val="24"/>
          <w:rtl/>
          <w:lang w:bidi="ar-LB"/>
        </w:rPr>
        <w:t>مساهمتها مع الاشارة الى النماذج الأساسية والنظريات والمقاربات المختلفة</w:t>
      </w:r>
    </w:p>
    <w:p w14:paraId="23B9F93D" w14:textId="77777777" w:rsidR="000D14CE" w:rsidRPr="000D14CE" w:rsidRDefault="000D14CE" w:rsidP="000D14CE">
      <w:pPr>
        <w:numPr>
          <w:ilvl w:val="0"/>
          <w:numId w:val="1"/>
        </w:numPr>
        <w:bidi/>
        <w:spacing w:after="0"/>
        <w:rPr>
          <w:rFonts w:asciiTheme="minorBidi" w:hAnsiTheme="minorBidi"/>
          <w:sz w:val="24"/>
          <w:szCs w:val="24"/>
          <w:rtl/>
        </w:rPr>
      </w:pPr>
      <w:r w:rsidRPr="000D14CE">
        <w:rPr>
          <w:rFonts w:asciiTheme="minorBidi" w:hAnsiTheme="minorBidi"/>
          <w:sz w:val="24"/>
          <w:szCs w:val="24"/>
          <w:rtl/>
        </w:rPr>
        <w:t>تحديد الثغرات في الدراسات السابقة</w:t>
      </w:r>
      <w:r w:rsidRPr="000D14CE">
        <w:rPr>
          <w:rFonts w:asciiTheme="minorBidi" w:hAnsiTheme="minorBidi"/>
          <w:sz w:val="24"/>
          <w:szCs w:val="24"/>
        </w:rPr>
        <w:t>.</w:t>
      </w:r>
    </w:p>
    <w:p w14:paraId="309B6E0E" w14:textId="77777777" w:rsidR="000D14CE" w:rsidRPr="000D14CE" w:rsidRDefault="000D14CE" w:rsidP="000D14CE">
      <w:pPr>
        <w:numPr>
          <w:ilvl w:val="0"/>
          <w:numId w:val="1"/>
        </w:numPr>
        <w:bidi/>
        <w:spacing w:after="0"/>
        <w:rPr>
          <w:rFonts w:asciiTheme="minorBidi" w:hAnsiTheme="minorBidi"/>
          <w:sz w:val="24"/>
          <w:szCs w:val="24"/>
          <w:rtl/>
        </w:rPr>
      </w:pPr>
      <w:r w:rsidRPr="000D14CE">
        <w:rPr>
          <w:rFonts w:asciiTheme="minorBidi" w:hAnsiTheme="minorBidi"/>
          <w:sz w:val="24"/>
          <w:szCs w:val="24"/>
          <w:rtl/>
        </w:rPr>
        <w:t xml:space="preserve"> تحديد موقع الدراسة المقترحة تجاه الأدبيّات ذات الصلة ومساهمتها في النقاش عن الموضوع.</w:t>
      </w:r>
    </w:p>
    <w:p w14:paraId="3281EE9B" w14:textId="57E5A3B0" w:rsidR="00892B00" w:rsidRDefault="000D14CE" w:rsidP="00892B00">
      <w:pPr>
        <w:pStyle w:val="ListParagraph"/>
        <w:numPr>
          <w:ilvl w:val="0"/>
          <w:numId w:val="1"/>
        </w:numPr>
        <w:bidi/>
        <w:spacing w:after="0"/>
        <w:rPr>
          <w:rFonts w:asciiTheme="minorBidi" w:hAnsiTheme="minorBidi"/>
          <w:sz w:val="24"/>
          <w:szCs w:val="24"/>
        </w:rPr>
      </w:pPr>
      <w:r w:rsidRPr="00892B00">
        <w:rPr>
          <w:rFonts w:asciiTheme="minorBidi" w:hAnsiTheme="minorBidi"/>
          <w:sz w:val="24"/>
          <w:szCs w:val="24"/>
          <w:rtl/>
        </w:rPr>
        <w:t>وضع البحث المقترَح في سياقه النظري والمفاهيمي الأوسع وتحديد</w:t>
      </w:r>
      <w:r w:rsidRPr="00892B00">
        <w:rPr>
          <w:rFonts w:asciiTheme="minorBidi" w:hAnsiTheme="minorBidi"/>
          <w:sz w:val="24"/>
          <w:szCs w:val="24"/>
          <w:rtl/>
          <w:lang w:bidi="ar-LB"/>
        </w:rPr>
        <w:t xml:space="preserve"> النظرية أو النموذج أو الإطار المفاهيمي الذي يساعد الباحث في الاجابة على سؤال البحث.</w:t>
      </w:r>
      <w:r w:rsidRPr="00892B00">
        <w:rPr>
          <w:rFonts w:asciiTheme="minorBidi" w:hAnsiTheme="minorBidi"/>
          <w:sz w:val="24"/>
          <w:szCs w:val="24"/>
          <w:rtl/>
        </w:rPr>
        <w:t xml:space="preserve"> </w:t>
      </w:r>
    </w:p>
    <w:p w14:paraId="2A61CD38" w14:textId="1FC58A1B" w:rsidR="000D14CE" w:rsidRPr="00892B00" w:rsidRDefault="000D14CE" w:rsidP="00892B00">
      <w:pPr>
        <w:pStyle w:val="ListParagraph"/>
        <w:numPr>
          <w:ilvl w:val="0"/>
          <w:numId w:val="1"/>
        </w:numPr>
        <w:bidi/>
        <w:spacing w:after="0"/>
        <w:rPr>
          <w:rFonts w:asciiTheme="minorBidi" w:hAnsiTheme="minorBidi"/>
          <w:sz w:val="24"/>
          <w:szCs w:val="24"/>
        </w:rPr>
      </w:pPr>
      <w:r w:rsidRPr="00892B00">
        <w:rPr>
          <w:rFonts w:asciiTheme="minorBidi" w:hAnsiTheme="minorBidi"/>
          <w:sz w:val="24"/>
          <w:szCs w:val="24"/>
          <w:rtl/>
        </w:rPr>
        <w:t>توثيق مصادر الاقتباسات والمراجع توثيقًا كاملًا.</w:t>
      </w:r>
    </w:p>
    <w:p w14:paraId="7927A331" w14:textId="77777777" w:rsidR="000D14CE" w:rsidRPr="000D14CE" w:rsidRDefault="000D14CE" w:rsidP="000D14CE">
      <w:pPr>
        <w:bidi/>
        <w:spacing w:after="0"/>
        <w:rPr>
          <w:rFonts w:asciiTheme="minorBidi" w:hAnsiTheme="minorBidi"/>
          <w:sz w:val="24"/>
          <w:szCs w:val="24"/>
          <w:rtl/>
        </w:rPr>
      </w:pPr>
    </w:p>
    <w:p w14:paraId="050AAB59" w14:textId="77777777" w:rsidR="000D14CE" w:rsidRPr="000D14CE" w:rsidRDefault="000D14CE" w:rsidP="000D14CE">
      <w:pPr>
        <w:bidi/>
        <w:spacing w:after="0"/>
        <w:rPr>
          <w:rFonts w:asciiTheme="minorBidi" w:hAnsiTheme="minorBidi"/>
          <w:sz w:val="24"/>
          <w:szCs w:val="24"/>
          <w:rtl/>
        </w:rPr>
      </w:pPr>
      <w:r w:rsidRPr="000D14CE">
        <w:rPr>
          <w:rFonts w:asciiTheme="minorBidi" w:hAnsiTheme="minorBidi"/>
          <w:b/>
          <w:bCs/>
          <w:color w:val="0070C0"/>
          <w:sz w:val="24"/>
          <w:szCs w:val="24"/>
          <w:rtl/>
        </w:rPr>
        <w:t>المنهجيّة</w:t>
      </w:r>
      <w:r w:rsidRPr="000D14CE">
        <w:rPr>
          <w:rFonts w:asciiTheme="minorBidi" w:hAnsiTheme="minorBidi"/>
          <w:color w:val="0070C0"/>
          <w:sz w:val="24"/>
          <w:szCs w:val="24"/>
          <w:rtl/>
        </w:rPr>
        <w:t xml:space="preserve">: </w:t>
      </w:r>
      <w:r w:rsidRPr="000D14CE">
        <w:rPr>
          <w:rFonts w:asciiTheme="minorBidi" w:hAnsiTheme="minorBidi"/>
          <w:sz w:val="24"/>
          <w:szCs w:val="24"/>
          <w:rtl/>
        </w:rPr>
        <w:t>يشرح هذا القسم منهجيّة البحث والخطوات التفصيليّة التي ستُتّبع لإنجازه خلال فترة المشروع.</w:t>
      </w:r>
      <w:r w:rsidRPr="000D14CE">
        <w:rPr>
          <w:rFonts w:asciiTheme="minorBidi" w:hAnsiTheme="minorBidi"/>
          <w:sz w:val="24"/>
          <w:szCs w:val="24"/>
        </w:rPr>
        <w:t xml:space="preserve"> </w:t>
      </w:r>
    </w:p>
    <w:p w14:paraId="055C2C2F" w14:textId="5B3A250E" w:rsidR="000D14CE" w:rsidRPr="000D14CE" w:rsidRDefault="000D14CE" w:rsidP="000D14CE">
      <w:pPr>
        <w:numPr>
          <w:ilvl w:val="0"/>
          <w:numId w:val="3"/>
        </w:numPr>
        <w:bidi/>
        <w:spacing w:after="0"/>
        <w:rPr>
          <w:rFonts w:asciiTheme="minorBidi" w:hAnsiTheme="minorBidi"/>
          <w:sz w:val="24"/>
          <w:szCs w:val="24"/>
          <w:rtl/>
        </w:rPr>
      </w:pPr>
      <w:r w:rsidRPr="000D14CE">
        <w:rPr>
          <w:rFonts w:asciiTheme="minorBidi" w:hAnsiTheme="minorBidi"/>
          <w:sz w:val="24"/>
          <w:szCs w:val="24"/>
          <w:rtl/>
        </w:rPr>
        <w:t>منهجيّة الدراسة وكيف</w:t>
      </w:r>
      <w:r w:rsidR="00892B00">
        <w:rPr>
          <w:rFonts w:asciiTheme="minorBidi" w:hAnsiTheme="minorBidi" w:hint="cs"/>
          <w:sz w:val="24"/>
          <w:szCs w:val="24"/>
          <w:rtl/>
        </w:rPr>
        <w:t xml:space="preserve">ية </w:t>
      </w:r>
      <w:r w:rsidRPr="000D14CE">
        <w:rPr>
          <w:rFonts w:asciiTheme="minorBidi" w:hAnsiTheme="minorBidi"/>
          <w:sz w:val="24"/>
          <w:szCs w:val="24"/>
          <w:rtl/>
        </w:rPr>
        <w:t>تُطب</w:t>
      </w:r>
      <w:r w:rsidR="00892B00">
        <w:rPr>
          <w:rFonts w:asciiTheme="minorBidi" w:hAnsiTheme="minorBidi" w:hint="cs"/>
          <w:sz w:val="24"/>
          <w:szCs w:val="24"/>
          <w:rtl/>
        </w:rPr>
        <w:t>يقها:</w:t>
      </w:r>
      <w:r w:rsidRPr="000D14CE">
        <w:rPr>
          <w:rFonts w:asciiTheme="minorBidi" w:hAnsiTheme="minorBidi"/>
          <w:sz w:val="24"/>
          <w:szCs w:val="24"/>
          <w:rtl/>
        </w:rPr>
        <w:t xml:space="preserve"> ما هو الأساس المنطقي وراء اعتماد هذه المنهجيّة؟ كيف تساعد المنهجيّة المقترحة في الإجابة عن أسئلة البحث؟</w:t>
      </w:r>
      <w:r w:rsidRPr="000D14CE" w:rsidDel="003466E0">
        <w:rPr>
          <w:rFonts w:asciiTheme="minorBidi" w:hAnsiTheme="minorBidi"/>
          <w:sz w:val="24"/>
          <w:szCs w:val="24"/>
          <w:rtl/>
        </w:rPr>
        <w:t xml:space="preserve"> </w:t>
      </w:r>
    </w:p>
    <w:p w14:paraId="3C17B90D" w14:textId="53ACE84C" w:rsidR="000D14CE" w:rsidRPr="000D14CE" w:rsidRDefault="000D14CE" w:rsidP="000D14CE">
      <w:pPr>
        <w:numPr>
          <w:ilvl w:val="0"/>
          <w:numId w:val="3"/>
        </w:numPr>
        <w:bidi/>
        <w:spacing w:after="0"/>
        <w:rPr>
          <w:rFonts w:asciiTheme="minorBidi" w:hAnsiTheme="minorBidi"/>
          <w:sz w:val="24"/>
          <w:szCs w:val="24"/>
          <w:rtl/>
        </w:rPr>
      </w:pPr>
      <w:r w:rsidRPr="000D14CE">
        <w:rPr>
          <w:rFonts w:asciiTheme="minorBidi" w:hAnsiTheme="minorBidi"/>
          <w:sz w:val="24"/>
          <w:szCs w:val="24"/>
          <w:rtl/>
        </w:rPr>
        <w:t xml:space="preserve">الأدوات والمناهج التي تَستخدم للإجابة عن أسئلة البحث </w:t>
      </w:r>
    </w:p>
    <w:p w14:paraId="7523077A" w14:textId="5C17C0C5" w:rsidR="000D14CE" w:rsidRPr="000D14CE" w:rsidRDefault="00892B00" w:rsidP="000D14CE">
      <w:pPr>
        <w:numPr>
          <w:ilvl w:val="0"/>
          <w:numId w:val="3"/>
        </w:numPr>
        <w:bidi/>
        <w:spacing w:after="0"/>
        <w:rPr>
          <w:rFonts w:asciiTheme="minorBidi" w:hAnsiTheme="minorBidi"/>
          <w:sz w:val="24"/>
          <w:szCs w:val="24"/>
          <w:rtl/>
        </w:rPr>
      </w:pPr>
      <w:r>
        <w:rPr>
          <w:rFonts w:asciiTheme="minorBidi" w:hAnsiTheme="minorBidi" w:hint="cs"/>
          <w:sz w:val="24"/>
          <w:szCs w:val="24"/>
          <w:rtl/>
        </w:rPr>
        <w:t>شرح واضح</w:t>
      </w:r>
      <w:r w:rsidR="000D14CE" w:rsidRPr="000D14CE">
        <w:rPr>
          <w:rFonts w:asciiTheme="minorBidi" w:hAnsiTheme="minorBidi"/>
          <w:sz w:val="24"/>
          <w:szCs w:val="24"/>
          <w:rtl/>
        </w:rPr>
        <w:t xml:space="preserve"> </w:t>
      </w:r>
      <w:r>
        <w:rPr>
          <w:rFonts w:asciiTheme="minorBidi" w:hAnsiTheme="minorBidi" w:hint="cs"/>
          <w:sz w:val="24"/>
          <w:szCs w:val="24"/>
          <w:rtl/>
        </w:rPr>
        <w:t>لأ</w:t>
      </w:r>
      <w:r w:rsidR="000D14CE" w:rsidRPr="000D14CE">
        <w:rPr>
          <w:rFonts w:asciiTheme="minorBidi" w:hAnsiTheme="minorBidi"/>
          <w:sz w:val="24"/>
          <w:szCs w:val="24"/>
          <w:rtl/>
        </w:rPr>
        <w:t>سب</w:t>
      </w:r>
      <w:r>
        <w:rPr>
          <w:rFonts w:asciiTheme="minorBidi" w:hAnsiTheme="minorBidi" w:hint="cs"/>
          <w:sz w:val="24"/>
          <w:szCs w:val="24"/>
          <w:rtl/>
        </w:rPr>
        <w:t>ا</w:t>
      </w:r>
      <w:r w:rsidR="000D14CE" w:rsidRPr="000D14CE">
        <w:rPr>
          <w:rFonts w:asciiTheme="minorBidi" w:hAnsiTheme="minorBidi"/>
          <w:sz w:val="24"/>
          <w:szCs w:val="24"/>
          <w:rtl/>
        </w:rPr>
        <w:t>ب اختيار المناهج والأدوات</w:t>
      </w:r>
      <w:r>
        <w:rPr>
          <w:rFonts w:asciiTheme="minorBidi" w:hAnsiTheme="minorBidi" w:hint="cs"/>
          <w:sz w:val="24"/>
          <w:szCs w:val="24"/>
          <w:rtl/>
        </w:rPr>
        <w:t xml:space="preserve">. </w:t>
      </w:r>
      <w:r w:rsidR="000D14CE" w:rsidRPr="000D14CE">
        <w:rPr>
          <w:rFonts w:asciiTheme="minorBidi" w:hAnsiTheme="minorBidi"/>
          <w:sz w:val="24"/>
          <w:szCs w:val="24"/>
          <w:rtl/>
        </w:rPr>
        <w:t xml:space="preserve">على سبيل المثال، لماذا </w:t>
      </w:r>
      <w:r>
        <w:rPr>
          <w:rFonts w:asciiTheme="minorBidi" w:hAnsiTheme="minorBidi" w:hint="cs"/>
          <w:sz w:val="24"/>
          <w:szCs w:val="24"/>
          <w:rtl/>
        </w:rPr>
        <w:t>يتم</w:t>
      </w:r>
      <w:r w:rsidR="000D14CE" w:rsidRPr="000D14CE">
        <w:rPr>
          <w:rFonts w:asciiTheme="minorBidi" w:hAnsiTheme="minorBidi"/>
          <w:sz w:val="24"/>
          <w:szCs w:val="24"/>
          <w:rtl/>
        </w:rPr>
        <w:t xml:space="preserve"> استخدام التحليل الكمّي بدلًا من التحليل الكيفي؟ أو لماذا </w:t>
      </w:r>
      <w:r>
        <w:rPr>
          <w:rFonts w:asciiTheme="minorBidi" w:hAnsiTheme="minorBidi" w:hint="cs"/>
          <w:sz w:val="24"/>
          <w:szCs w:val="24"/>
          <w:rtl/>
        </w:rPr>
        <w:t>يتم الجمع بين</w:t>
      </w:r>
      <w:r w:rsidR="000D14CE" w:rsidRPr="000D14CE">
        <w:rPr>
          <w:rFonts w:asciiTheme="minorBidi" w:hAnsiTheme="minorBidi"/>
          <w:sz w:val="24"/>
          <w:szCs w:val="24"/>
          <w:rtl/>
        </w:rPr>
        <w:t xml:space="preserve"> المنهجَ</w:t>
      </w:r>
      <w:r>
        <w:rPr>
          <w:rFonts w:asciiTheme="minorBidi" w:hAnsiTheme="minorBidi" w:hint="cs"/>
          <w:sz w:val="24"/>
          <w:szCs w:val="24"/>
          <w:rtl/>
        </w:rPr>
        <w:t>ي</w:t>
      </w:r>
      <w:r w:rsidR="000D14CE" w:rsidRPr="000D14CE">
        <w:rPr>
          <w:rFonts w:asciiTheme="minorBidi" w:hAnsiTheme="minorBidi"/>
          <w:sz w:val="24"/>
          <w:szCs w:val="24"/>
          <w:rtl/>
        </w:rPr>
        <w:t>ن الكيفي والكميّ؟</w:t>
      </w:r>
    </w:p>
    <w:p w14:paraId="5BE2D8C4" w14:textId="48E8CBBE" w:rsidR="000D14CE" w:rsidRPr="000D14CE" w:rsidRDefault="000D14CE" w:rsidP="000D14CE">
      <w:pPr>
        <w:numPr>
          <w:ilvl w:val="0"/>
          <w:numId w:val="3"/>
        </w:numPr>
        <w:bidi/>
        <w:spacing w:after="0"/>
        <w:rPr>
          <w:rFonts w:asciiTheme="minorBidi" w:hAnsiTheme="minorBidi"/>
          <w:sz w:val="24"/>
          <w:szCs w:val="24"/>
          <w:rtl/>
        </w:rPr>
      </w:pPr>
      <w:r w:rsidRPr="000D14CE">
        <w:rPr>
          <w:rFonts w:asciiTheme="minorBidi" w:hAnsiTheme="minorBidi"/>
          <w:sz w:val="24"/>
          <w:szCs w:val="24"/>
          <w:rtl/>
        </w:rPr>
        <w:t>وصف عينة الدراسة وموقع البحث وشرَح سبب هذا الاختيار</w:t>
      </w:r>
    </w:p>
    <w:p w14:paraId="5D96794F" w14:textId="77777777" w:rsidR="00892B00" w:rsidRDefault="00892B00" w:rsidP="000D14CE">
      <w:pPr>
        <w:numPr>
          <w:ilvl w:val="0"/>
          <w:numId w:val="3"/>
        </w:numPr>
        <w:bidi/>
        <w:spacing w:after="0"/>
        <w:rPr>
          <w:rFonts w:asciiTheme="minorBidi" w:hAnsiTheme="minorBidi"/>
          <w:sz w:val="24"/>
          <w:szCs w:val="24"/>
        </w:rPr>
      </w:pPr>
      <w:r>
        <w:rPr>
          <w:rFonts w:asciiTheme="minorBidi" w:hAnsiTheme="minorBidi" w:hint="cs"/>
          <w:sz w:val="24"/>
          <w:szCs w:val="24"/>
          <w:rtl/>
        </w:rPr>
        <w:t>شرح لكيفية</w:t>
      </w:r>
      <w:r w:rsidR="000D14CE" w:rsidRPr="000D14CE">
        <w:rPr>
          <w:rFonts w:asciiTheme="minorBidi" w:hAnsiTheme="minorBidi"/>
          <w:sz w:val="24"/>
          <w:szCs w:val="24"/>
          <w:rtl/>
        </w:rPr>
        <w:t xml:space="preserve"> الوصول إلى المصادر الأساسيّة والثانويّة. تحديد التقنيّات المقترَحة للتحليل والمراحل المختلفة للبحث، بما في ذلك التفريغ (في الدراسات النوعيّة)، والكتابة، وإعداد النشاطات المتعلقة بنشر نتائج البحث، وإعداد المخطوطات للنشر. </w:t>
      </w:r>
    </w:p>
    <w:p w14:paraId="28A2C460" w14:textId="48DCE6FE" w:rsidR="000D14CE" w:rsidRDefault="000D14CE" w:rsidP="00892B00">
      <w:pPr>
        <w:numPr>
          <w:ilvl w:val="0"/>
          <w:numId w:val="3"/>
        </w:numPr>
        <w:bidi/>
        <w:spacing w:after="0"/>
        <w:rPr>
          <w:rFonts w:asciiTheme="minorBidi" w:hAnsiTheme="minorBidi"/>
          <w:sz w:val="24"/>
          <w:szCs w:val="24"/>
        </w:rPr>
      </w:pPr>
      <w:r w:rsidRPr="000D14CE">
        <w:rPr>
          <w:rFonts w:asciiTheme="minorBidi" w:hAnsiTheme="minorBidi"/>
          <w:sz w:val="24"/>
          <w:szCs w:val="24"/>
          <w:rtl/>
        </w:rPr>
        <w:t>فيما يخصّ جمع البيانات، لا بدّ من التطرّق إلى إمكانيّة حصول الباحث على التراخيص أو الأذون اللازمة للعمل الميداني. أمّا فيما يتعلق بتحليل المواد الثانويّة، فينبغي أن يحدّد المقترَح مصادر المعلومات أو البيانات وإمكانيّة حصول الباحثين عليها.</w:t>
      </w:r>
    </w:p>
    <w:p w14:paraId="7430EAFA" w14:textId="77777777" w:rsidR="000D14CE" w:rsidRPr="000D14CE" w:rsidRDefault="000D14CE" w:rsidP="000D14CE">
      <w:pPr>
        <w:bidi/>
        <w:spacing w:after="0"/>
        <w:ind w:left="720"/>
        <w:rPr>
          <w:rFonts w:asciiTheme="minorBidi" w:hAnsiTheme="minorBidi"/>
          <w:sz w:val="24"/>
          <w:szCs w:val="24"/>
          <w:rtl/>
        </w:rPr>
      </w:pPr>
    </w:p>
    <w:p w14:paraId="0754634E" w14:textId="77777777" w:rsidR="000D14CE" w:rsidRPr="000D14CE" w:rsidRDefault="000D14CE" w:rsidP="000D14CE">
      <w:pPr>
        <w:bidi/>
        <w:spacing w:after="0"/>
        <w:rPr>
          <w:rFonts w:asciiTheme="minorBidi" w:hAnsiTheme="minorBidi"/>
          <w:sz w:val="24"/>
          <w:szCs w:val="24"/>
          <w:rtl/>
        </w:rPr>
      </w:pPr>
      <w:r w:rsidRPr="000D14CE">
        <w:rPr>
          <w:rFonts w:asciiTheme="minorBidi" w:hAnsiTheme="minorBidi"/>
          <w:b/>
          <w:bCs/>
          <w:color w:val="0070C0"/>
          <w:sz w:val="24"/>
          <w:szCs w:val="24"/>
          <w:rtl/>
        </w:rPr>
        <w:t>التحديات والاعتبارات الأخلاقيّة</w:t>
      </w:r>
      <w:r w:rsidRPr="000D14CE">
        <w:rPr>
          <w:rFonts w:asciiTheme="minorBidi" w:hAnsiTheme="minorBidi"/>
          <w:color w:val="0070C0"/>
          <w:sz w:val="24"/>
          <w:szCs w:val="24"/>
          <w:rtl/>
        </w:rPr>
        <w:t xml:space="preserve">: </w:t>
      </w:r>
      <w:r w:rsidRPr="000D14CE">
        <w:rPr>
          <w:rFonts w:asciiTheme="minorBidi" w:hAnsiTheme="minorBidi"/>
          <w:sz w:val="24"/>
          <w:szCs w:val="24"/>
          <w:rtl/>
        </w:rPr>
        <w:t>على المقترَح أن يتضمن قسمًا مخصّصًا للاعتبارات الأخلاقيّة المخطط اعتمادها في الدراسة.</w:t>
      </w:r>
    </w:p>
    <w:p w14:paraId="4B72654D" w14:textId="70B8C023" w:rsidR="000D14CE" w:rsidRPr="000D14CE" w:rsidRDefault="000D14CE" w:rsidP="000D14CE">
      <w:pPr>
        <w:numPr>
          <w:ilvl w:val="0"/>
          <w:numId w:val="4"/>
        </w:numPr>
        <w:bidi/>
        <w:spacing w:after="0"/>
        <w:rPr>
          <w:rFonts w:asciiTheme="minorBidi" w:hAnsiTheme="minorBidi"/>
          <w:sz w:val="24"/>
          <w:szCs w:val="24"/>
          <w:rtl/>
        </w:rPr>
      </w:pPr>
      <w:r w:rsidRPr="000D14CE">
        <w:rPr>
          <w:rFonts w:asciiTheme="minorBidi" w:hAnsiTheme="minorBidi"/>
          <w:sz w:val="24"/>
          <w:szCs w:val="24"/>
          <w:rtl/>
        </w:rPr>
        <w:t xml:space="preserve">ما هي الإجراءات الأخلاقية المتخذة؟ </w:t>
      </w:r>
      <w:r w:rsidRPr="000D14CE">
        <w:rPr>
          <w:rFonts w:asciiTheme="minorBidi" w:hAnsiTheme="minorBidi" w:hint="cs"/>
          <w:sz w:val="24"/>
          <w:szCs w:val="24"/>
          <w:rtl/>
        </w:rPr>
        <w:t>مثلًا: اجراءات</w:t>
      </w:r>
      <w:r w:rsidRPr="000D14CE">
        <w:rPr>
          <w:rFonts w:asciiTheme="minorBidi" w:hAnsiTheme="minorBidi"/>
          <w:sz w:val="24"/>
          <w:szCs w:val="24"/>
          <w:rtl/>
        </w:rPr>
        <w:t xml:space="preserve"> حماية المشاركين في البحث، الحصول على الموافقة المسبقة للمشاركة في الدراسة، الحفاظ على خصوصيّة المشاركين وسرية البيانات، سياسات الانسحاب، ضمان عدم التسبّب في الأذى للمشاركين وحماية الأفراد المستضعَفين</w:t>
      </w:r>
    </w:p>
    <w:p w14:paraId="7EA51D20" w14:textId="5C3C631C" w:rsidR="000D14CE" w:rsidRPr="000D14CE" w:rsidRDefault="000D14CE" w:rsidP="000D14CE">
      <w:pPr>
        <w:numPr>
          <w:ilvl w:val="0"/>
          <w:numId w:val="4"/>
        </w:numPr>
        <w:bidi/>
        <w:spacing w:after="0"/>
        <w:rPr>
          <w:rFonts w:asciiTheme="minorBidi" w:hAnsiTheme="minorBidi"/>
          <w:sz w:val="24"/>
          <w:szCs w:val="24"/>
          <w:rtl/>
        </w:rPr>
      </w:pPr>
      <w:r w:rsidRPr="000D14CE">
        <w:rPr>
          <w:rFonts w:asciiTheme="minorBidi" w:hAnsiTheme="minorBidi"/>
          <w:sz w:val="24"/>
          <w:szCs w:val="24"/>
          <w:rtl/>
        </w:rPr>
        <w:t xml:space="preserve">ما هي التحديات الأخلاقيّة والمشاكل التي </w:t>
      </w:r>
      <w:r w:rsidR="00892B00">
        <w:rPr>
          <w:rFonts w:asciiTheme="minorBidi" w:hAnsiTheme="minorBidi" w:hint="cs"/>
          <w:sz w:val="24"/>
          <w:szCs w:val="24"/>
          <w:rtl/>
        </w:rPr>
        <w:t>قد تطرأ</w:t>
      </w:r>
      <w:r w:rsidRPr="000D14CE">
        <w:rPr>
          <w:rFonts w:asciiTheme="minorBidi" w:hAnsiTheme="minorBidi"/>
          <w:sz w:val="24"/>
          <w:szCs w:val="24"/>
          <w:rtl/>
        </w:rPr>
        <w:t xml:space="preserve"> طوال مدة المشروع؟</w:t>
      </w:r>
    </w:p>
    <w:p w14:paraId="1F5B52E2" w14:textId="76473AB1" w:rsidR="000D14CE" w:rsidRPr="000D14CE" w:rsidRDefault="000D14CE" w:rsidP="000D14CE">
      <w:pPr>
        <w:numPr>
          <w:ilvl w:val="0"/>
          <w:numId w:val="4"/>
        </w:numPr>
        <w:bidi/>
        <w:spacing w:after="0"/>
        <w:rPr>
          <w:rFonts w:asciiTheme="minorBidi" w:hAnsiTheme="minorBidi"/>
          <w:sz w:val="24"/>
          <w:szCs w:val="24"/>
        </w:rPr>
      </w:pPr>
      <w:r w:rsidRPr="000D14CE">
        <w:rPr>
          <w:rFonts w:asciiTheme="minorBidi" w:hAnsiTheme="minorBidi"/>
          <w:sz w:val="24"/>
          <w:szCs w:val="24"/>
          <w:rtl/>
        </w:rPr>
        <w:t xml:space="preserve">كيف </w:t>
      </w:r>
      <w:r w:rsidR="00892B00">
        <w:rPr>
          <w:rFonts w:asciiTheme="minorBidi" w:hAnsiTheme="minorBidi" w:hint="cs"/>
          <w:sz w:val="24"/>
          <w:szCs w:val="24"/>
          <w:rtl/>
        </w:rPr>
        <w:t>يتم التعامل</w:t>
      </w:r>
      <w:r w:rsidRPr="000D14CE">
        <w:rPr>
          <w:rFonts w:asciiTheme="minorBidi" w:hAnsiTheme="minorBidi"/>
          <w:sz w:val="24"/>
          <w:szCs w:val="24"/>
          <w:rtl/>
        </w:rPr>
        <w:t xml:space="preserve"> مع هذه التحديات الأخلاقيّة</w:t>
      </w:r>
      <w:r w:rsidR="00892B00">
        <w:rPr>
          <w:rFonts w:asciiTheme="minorBidi" w:hAnsiTheme="minorBidi" w:hint="cs"/>
          <w:sz w:val="24"/>
          <w:szCs w:val="24"/>
          <w:rtl/>
        </w:rPr>
        <w:t xml:space="preserve"> </w:t>
      </w:r>
      <w:r w:rsidRPr="000D14CE">
        <w:rPr>
          <w:rFonts w:asciiTheme="minorBidi" w:hAnsiTheme="minorBidi"/>
          <w:sz w:val="24"/>
          <w:szCs w:val="24"/>
          <w:rtl/>
        </w:rPr>
        <w:t>أثناء العمل الميداني وفيما بعد؟ مثلًا</w:t>
      </w:r>
      <w:r w:rsidR="00892B00">
        <w:rPr>
          <w:rFonts w:asciiTheme="minorBidi" w:hAnsiTheme="minorBidi" w:hint="cs"/>
          <w:sz w:val="24"/>
          <w:szCs w:val="24"/>
          <w:rtl/>
        </w:rPr>
        <w:t>:</w:t>
      </w:r>
      <w:r w:rsidRPr="000D14CE">
        <w:rPr>
          <w:rFonts w:asciiTheme="minorBidi" w:hAnsiTheme="minorBidi"/>
          <w:sz w:val="24"/>
          <w:szCs w:val="24"/>
          <w:rtl/>
        </w:rPr>
        <w:t xml:space="preserve"> في مرحلة النشر </w:t>
      </w:r>
    </w:p>
    <w:p w14:paraId="0D875E21" w14:textId="44B5BD0C" w:rsidR="000D14CE" w:rsidRPr="000D14CE" w:rsidRDefault="000D14CE" w:rsidP="000D14CE">
      <w:pPr>
        <w:numPr>
          <w:ilvl w:val="0"/>
          <w:numId w:val="4"/>
        </w:numPr>
        <w:bidi/>
        <w:spacing w:after="0"/>
        <w:rPr>
          <w:rFonts w:asciiTheme="minorBidi" w:hAnsiTheme="minorBidi"/>
          <w:sz w:val="24"/>
          <w:szCs w:val="24"/>
          <w:rtl/>
        </w:rPr>
      </w:pPr>
      <w:r w:rsidRPr="000D14CE">
        <w:rPr>
          <w:rFonts w:asciiTheme="minorBidi" w:hAnsiTheme="minorBidi"/>
          <w:sz w:val="24"/>
          <w:szCs w:val="24"/>
          <w:rtl/>
        </w:rPr>
        <w:lastRenderedPageBreak/>
        <w:t xml:space="preserve">مناقشة المسائل </w:t>
      </w:r>
      <w:r w:rsidR="00892B00">
        <w:rPr>
          <w:rFonts w:asciiTheme="minorBidi" w:hAnsiTheme="minorBidi" w:hint="cs"/>
          <w:sz w:val="24"/>
          <w:szCs w:val="24"/>
          <w:rtl/>
        </w:rPr>
        <w:t xml:space="preserve">الأخلاقية </w:t>
      </w:r>
      <w:r w:rsidRPr="000D14CE">
        <w:rPr>
          <w:rFonts w:asciiTheme="minorBidi" w:hAnsiTheme="minorBidi"/>
          <w:sz w:val="24"/>
          <w:szCs w:val="24"/>
          <w:rtl/>
        </w:rPr>
        <w:t>وفقًا للمبادئ التوجيهيّة الأخلاقيّة الخاصة بكلّ تخصُّص. كما يُ</w:t>
      </w:r>
      <w:r w:rsidR="00892B00">
        <w:rPr>
          <w:rFonts w:asciiTheme="minorBidi" w:hAnsiTheme="minorBidi" w:hint="cs"/>
          <w:sz w:val="24"/>
          <w:szCs w:val="24"/>
          <w:rtl/>
        </w:rPr>
        <w:t>وصى ب</w:t>
      </w:r>
      <w:r w:rsidRPr="000D14CE">
        <w:rPr>
          <w:rFonts w:asciiTheme="minorBidi" w:hAnsiTheme="minorBidi"/>
          <w:sz w:val="24"/>
          <w:szCs w:val="24"/>
          <w:rtl/>
        </w:rPr>
        <w:t>قراءة المبادئ أخلاقيّات البحث الصادرة عن المجلس العربي للعلوم الاجتماعية .</w:t>
      </w:r>
    </w:p>
    <w:p w14:paraId="1D32CA0B" w14:textId="77777777" w:rsidR="000D14CE" w:rsidRPr="000D14CE" w:rsidRDefault="000D14CE" w:rsidP="000D14CE">
      <w:pPr>
        <w:bidi/>
        <w:spacing w:after="0"/>
        <w:rPr>
          <w:rFonts w:asciiTheme="minorBidi" w:hAnsiTheme="minorBidi"/>
          <w:sz w:val="24"/>
          <w:szCs w:val="24"/>
        </w:rPr>
      </w:pPr>
    </w:p>
    <w:p w14:paraId="407DC85C" w14:textId="77777777" w:rsidR="000D14CE" w:rsidRPr="000D14CE" w:rsidRDefault="000D14CE" w:rsidP="000D14CE">
      <w:pPr>
        <w:bidi/>
        <w:spacing w:after="0"/>
        <w:rPr>
          <w:rFonts w:asciiTheme="minorBidi" w:hAnsiTheme="minorBidi"/>
          <w:sz w:val="24"/>
          <w:szCs w:val="24"/>
          <w:rtl/>
        </w:rPr>
      </w:pPr>
    </w:p>
    <w:p w14:paraId="347C4C63" w14:textId="77777777" w:rsidR="000D14CE" w:rsidRPr="000D14CE" w:rsidRDefault="000D14CE" w:rsidP="000D14CE">
      <w:pPr>
        <w:bidi/>
        <w:spacing w:after="0"/>
        <w:rPr>
          <w:rFonts w:asciiTheme="minorBidi" w:hAnsiTheme="minorBidi"/>
          <w:sz w:val="24"/>
          <w:szCs w:val="24"/>
          <w:rtl/>
        </w:rPr>
      </w:pPr>
      <w:r w:rsidRPr="000D14CE">
        <w:rPr>
          <w:rFonts w:asciiTheme="minorBidi" w:hAnsiTheme="minorBidi"/>
          <w:sz w:val="24"/>
          <w:szCs w:val="24"/>
          <w:rtl/>
        </w:rPr>
        <w:t>تجدر الإشارة إلى أنّ لجنة الاختيار لن تراجع المقترَحات التي لا تتضمّن قسمًا خاصًا بالأخلاقيّات.</w:t>
      </w:r>
    </w:p>
    <w:p w14:paraId="551B6A36" w14:textId="77777777" w:rsidR="00AE23AD" w:rsidRDefault="00AE23AD" w:rsidP="000D14CE">
      <w:pPr>
        <w:bidi/>
        <w:spacing w:after="0"/>
      </w:pPr>
    </w:p>
    <w:sectPr w:rsidR="00AE2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C818B9"/>
    <w:multiLevelType w:val="multilevel"/>
    <w:tmpl w:val="64F6CED4"/>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0D0C07"/>
    <w:multiLevelType w:val="multilevel"/>
    <w:tmpl w:val="8F204234"/>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EF401E"/>
    <w:multiLevelType w:val="multilevel"/>
    <w:tmpl w:val="DAC677A4"/>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EA0B41"/>
    <w:multiLevelType w:val="multilevel"/>
    <w:tmpl w:val="0716299C"/>
    <w:lvl w:ilvl="0">
      <w:numFmt w:val="bullet"/>
      <w:lvlText w:val="-"/>
      <w:lvlJc w:val="left"/>
      <w:pPr>
        <w:tabs>
          <w:tab w:val="num" w:pos="720"/>
        </w:tabs>
        <w:ind w:left="720" w:hanging="360"/>
      </w:pPr>
      <w:rPr>
        <w:rFonts w:ascii="Arial" w:eastAsia="Times New Roman" w:hAnsi="Arial" w:cs="Aria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0908492">
    <w:abstractNumId w:val="0"/>
  </w:num>
  <w:num w:numId="2" w16cid:durableId="1643584890">
    <w:abstractNumId w:val="3"/>
  </w:num>
  <w:num w:numId="3" w16cid:durableId="364259071">
    <w:abstractNumId w:val="1"/>
  </w:num>
  <w:num w:numId="4" w16cid:durableId="1517242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724"/>
    <w:rsid w:val="00090B10"/>
    <w:rsid w:val="000D14CE"/>
    <w:rsid w:val="00165D07"/>
    <w:rsid w:val="006021D5"/>
    <w:rsid w:val="00892B00"/>
    <w:rsid w:val="00AE23AD"/>
    <w:rsid w:val="00B24ED1"/>
    <w:rsid w:val="00C63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372C5"/>
  <w15:chartTrackingRefBased/>
  <w15:docId w15:val="{E1A2E848-F293-4C8B-86C5-0F0A6398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14CE"/>
    <w:rPr>
      <w:sz w:val="16"/>
      <w:szCs w:val="16"/>
    </w:rPr>
  </w:style>
  <w:style w:type="paragraph" w:styleId="CommentText">
    <w:name w:val="annotation text"/>
    <w:basedOn w:val="Normal"/>
    <w:link w:val="CommentTextChar"/>
    <w:uiPriority w:val="99"/>
    <w:semiHidden/>
    <w:unhideWhenUsed/>
    <w:rsid w:val="000D14CE"/>
    <w:pPr>
      <w:spacing w:line="240" w:lineRule="auto"/>
    </w:pPr>
    <w:rPr>
      <w:sz w:val="20"/>
      <w:szCs w:val="20"/>
    </w:rPr>
  </w:style>
  <w:style w:type="character" w:customStyle="1" w:styleId="CommentTextChar">
    <w:name w:val="Comment Text Char"/>
    <w:basedOn w:val="DefaultParagraphFont"/>
    <w:link w:val="CommentText"/>
    <w:uiPriority w:val="99"/>
    <w:semiHidden/>
    <w:rsid w:val="000D14CE"/>
    <w:rPr>
      <w:sz w:val="20"/>
      <w:szCs w:val="20"/>
    </w:rPr>
  </w:style>
  <w:style w:type="paragraph" w:styleId="ListParagraph">
    <w:name w:val="List Paragraph"/>
    <w:basedOn w:val="Normal"/>
    <w:uiPriority w:val="34"/>
    <w:qFormat/>
    <w:rsid w:val="00892B00"/>
    <w:pPr>
      <w:ind w:left="720"/>
      <w:contextualSpacing/>
    </w:pPr>
  </w:style>
  <w:style w:type="paragraph" w:styleId="Revision">
    <w:name w:val="Revision"/>
    <w:hidden/>
    <w:uiPriority w:val="99"/>
    <w:semiHidden/>
    <w:rsid w:val="00090B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wassim alam</cp:lastModifiedBy>
  <cp:revision>4</cp:revision>
  <dcterms:created xsi:type="dcterms:W3CDTF">2024-05-20T10:35:00Z</dcterms:created>
  <dcterms:modified xsi:type="dcterms:W3CDTF">2024-06-04T09:11:00Z</dcterms:modified>
</cp:coreProperties>
</file>